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>ANEXO VII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>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6"/>
          <w:sz w:val="26"/>
          <w:szCs w:val="26"/>
          <w:u w:val="none"/>
          <w:shd w:fill="auto" w:val="clear"/>
          <w:vertAlign w:val="baseline"/>
        </w:rPr>
        <w:t>DECLARAÇÃO ÉTNICO-RACIAL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(Para agentes culturais concorrentes às cotas étnico-raciais – negros ou indígenas)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7"/>
          <w:szCs w:val="27"/>
        </w:rPr>
      </w:pPr>
      <w:r>
        <w:rPr>
          <w:rFonts w:eastAsia="Arial" w:cs="Arial" w:ascii="Arial" w:hAnsi="Arial"/>
          <w:sz w:val="27"/>
          <w:szCs w:val="27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7"/>
          <w:szCs w:val="27"/>
        </w:rPr>
      </w:pPr>
      <w:r>
        <w:rPr>
          <w:rFonts w:eastAsia="Arial" w:cs="Arial" w:ascii="Arial" w:hAnsi="Arial"/>
          <w:sz w:val="27"/>
          <w:szCs w:val="27"/>
        </w:rPr>
        <w:t>______________________________________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NOME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7"/>
          <w:sz w:val="27"/>
          <w:szCs w:val="27"/>
          <w:u w:val="none"/>
          <w:shd w:fill="auto" w:val="clear"/>
          <w:vertAlign w:val="baseline"/>
        </w:rPr>
        <w:t>ASSINATURA DO DECLARANTE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7"/>
          <w:szCs w:val="27"/>
        </w:rPr>
      </w:pPr>
      <w:r>
        <w:rPr>
          <w:rFonts w:eastAsia="Arial" w:cs="Arial" w:ascii="Arial" w:hAnsi="Arial"/>
          <w:color w:val="000000"/>
          <w:sz w:val="27"/>
          <w:szCs w:val="27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715385" cy="68770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15385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-1076325</wp:posOffset>
          </wp:positionH>
          <wp:positionV relativeFrom="paragraph">
            <wp:posOffset>-76200</wp:posOffset>
          </wp:positionV>
          <wp:extent cx="7540625" cy="10662920"/>
          <wp:effectExtent l="0" t="0" r="0" b="0"/>
          <wp:wrapNone/>
          <wp:docPr id="2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d410a4"/>
    <w:rPr/>
  </w:style>
  <w:style w:type="character" w:styleId="RodapChar" w:customStyle="1">
    <w:name w:val="Rodapé Char"/>
    <w:basedOn w:val="DefaultParagraphFont"/>
    <w:uiPriority w:val="99"/>
    <w:qFormat/>
    <w:rsid w:val="00d410a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d410a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d410a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YzfyEKdjvJQXeZ9jpNLT8mSHQdw==">CgMxLjA4AHIhMUtYVlEwNEJHVU00a0FPdjBzR3pWYk93RVNINHNXODdt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79</Words>
  <Characters>605</Characters>
  <CharactersWithSpaces>680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  <dc:description/>
  <dc:language>pt-BR</dc:language>
  <cp:lastModifiedBy/>
  <dcterms:modified xsi:type="dcterms:W3CDTF">2024-10-09T10:44:13Z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