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X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  <w:t>CRONOGRAMA DE AÇÕES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smallCaps/>
          <w:sz w:val="34"/>
          <w:szCs w:val="34"/>
        </w:rPr>
      </w:pPr>
      <w:r>
        <w:rPr>
          <w:rFonts w:eastAsia="Arial" w:cs="Arial" w:ascii="Arial" w:hAnsi="Arial"/>
          <w:b/>
          <w:smallCaps/>
          <w:sz w:val="34"/>
          <w:szCs w:val="34"/>
        </w:rPr>
        <w:t>este cronograma possui previsão de datas referente às etapas de execução deste edital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O Anexo X contém uma previsão das datas para Cronograma de Ação,</w:t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</w:r>
    </w:p>
    <w:p>
      <w:pPr>
        <w:pStyle w:val="Normal1"/>
        <w:spacing w:lineRule="auto" w:line="276" w:before="0" w:after="0"/>
        <w:jc w:val="both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2">
        <w:r>
          <w:rPr>
            <w:rFonts w:eastAsia="Arial" w:cs="Arial" w:ascii="Arial" w:hAnsi="Arial"/>
            <w:color w:val="1155CC"/>
            <w:u w:val="single"/>
          </w:rPr>
          <w:t>www.ribeiraodasneves.mg.gov.br</w:t>
        </w:r>
      </w:hyperlink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b/>
        </w:rPr>
      </w:pPr>
      <w:r>
        <w:rPr>
          <w:rFonts w:eastAsia="Arial" w:cs="Arial" w:ascii="Arial" w:hAnsi="Arial"/>
          <w:b/>
        </w:rPr>
      </w:r>
    </w:p>
    <w:tbl>
      <w:tblPr>
        <w:tblStyle w:val="Table1"/>
        <w:tblW w:w="894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2235"/>
        <w:gridCol w:w="1259"/>
        <w:gridCol w:w="1290"/>
        <w:gridCol w:w="4155"/>
      </w:tblGrid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0"/>
                <w:szCs w:val="20"/>
              </w:rPr>
            </w:pPr>
            <w:sdt>
              <w:sdtPr>
                <w:tag w:val="goog_rdk_0"/>
              </w:sdtPr>
              <w:sdtContent>
                <w:r>
                  <w:rPr/>
                  <w:t xml:space="preserve">AÇÃO </w:t>
                </w:r>
              </w:sdtContent>
            </w:sdt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 xml:space="preserve">DATA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 xml:space="preserve">HORÁRIO 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 xml:space="preserve">LOCAL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Publicação do aviso do edital e divulgação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07/10/2024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www.ribeiraodasneves.mg.gov.br e Portal Diário dos Municípios: https://www.diariomunicipal.com.br/ pesquisar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Período de Inscrição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14/10/2024 à 18/10/2024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Sessão de divulgação inscritos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21/10/2024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plataforma digital http://ammlicita.org.br e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www.ribeiraodasneves.mg.gov.br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Análise dos Projetos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21/10/2024 à 25/10/2024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Divulgação do resultado da análise dos projetos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28/10/2024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www.ribeiraodasneves.mg.gov.br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Interposição de recursos contra fase de análise de projetos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29/10/2024 à 31/10/2024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4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Contra recursos contra fase de análise de projetos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01/10/2024 à 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04/11/2024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5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Divulgação do Resultado Final da análise dos projetos, após análise dos eventuais recursos 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05/11/2024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www.ribeiraodasneves.mg.gov.br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Convocação e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Entrega de documentos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06/11/2024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e 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07/11/2024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Presencial e on-line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6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Análise dos documentos de habilitação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08/11/2024 à 11/11/2024 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Divulgação do resultado da análise os documentos de habilitação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12/11/2024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www.ribeiraodasneves.mg.gov.br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Interposição de recurso contra o resultado da fase de habilitação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13/11/2024, 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à 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18/11/2024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Online e 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7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Envio da publicação final aos jornais União e AMM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19/11/2024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www.ribeiraodasneves.mg.gov.br e Portal Diário dos Municípios: https://www.diariomunicipal.com.br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Divulgação do Resultado Final com a publicação das propostas selecionadas e suplentes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22/11/2024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www.ribeiraodasneves.mg.gov.br e Portal Diário dos Municípios: </w:t>
            </w:r>
            <w:hyperlink r:id="rId8">
              <w:r>
                <w:rPr>
                  <w:rFonts w:eastAsia="Arial" w:cs="Arial" w:ascii="Arial" w:hAnsi="Arial"/>
                  <w:color w:val="1155CC"/>
                  <w:sz w:val="18"/>
                  <w:szCs w:val="18"/>
                  <w:u w:val="single"/>
                </w:rPr>
                <w:t>https://www.diariomunicipal.com.br</w:t>
              </w:r>
            </w:hyperlink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https://ammlicita.org.br/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Assinatura do Termo de Execução Contratual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04/12/2024 e 05/12/2024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hyperlink r:id="rId9">
              <w:r>
                <w:rPr>
                  <w:rFonts w:eastAsia="Arial" w:cs="Arial" w:ascii="Arial" w:hAnsi="Arial"/>
                  <w:color w:val="1155CC"/>
                  <w:sz w:val="18"/>
                  <w:szCs w:val="18"/>
                  <w:u w:val="single"/>
                </w:rPr>
                <w:t>www.ribeiraodasneves.mg.gov.br/</w:t>
              </w:r>
            </w:hyperlink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hyperlink r:id="rId10">
              <w:r>
                <w:rPr>
                  <w:rFonts w:eastAsia="Arial" w:cs="Arial" w:ascii="Arial" w:hAnsi="Arial"/>
                  <w:color w:val="1155CC"/>
                  <w:sz w:val="18"/>
                  <w:szCs w:val="18"/>
                  <w:u w:val="single"/>
                </w:rPr>
                <w:t>cultura.semec@ribeiraodasneves.mg.gov.br</w:t>
              </w:r>
            </w:hyperlink>
            <w:r>
              <w:rPr>
                <w:rFonts w:eastAsia="Arial" w:cs="Arial" w:ascii="Arial" w:hAnsi="Arial"/>
                <w:sz w:val="18"/>
                <w:szCs w:val="18"/>
              </w:rPr>
              <w:t xml:space="preserve">  e no endereço da Secretaria Municipal de Esporte e Cultura no endereço Rua Ari Teixeira da Costa n.º 1.100, Bairro Savassi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Repasse Financeiro</w:t>
            </w:r>
          </w:p>
        </w:tc>
        <w:tc>
          <w:tcPr>
            <w:tcW w:w="12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Previsão</w:t>
            </w:r>
          </w:p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>20/12/2024</w:t>
            </w: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  <w:t xml:space="preserve"> </w:t>
            </w:r>
            <w:r>
              <w:rPr>
                <w:rFonts w:eastAsia="Arial" w:cs="Arial" w:ascii="Arial" w:hAnsi="Arial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18"/>
                <w:szCs w:val="18"/>
              </w:rPr>
            </w:pPr>
            <w:r>
              <w:rPr>
                <w:rFonts w:eastAsia="Arial" w:cs="Arial" w:ascii="Arial" w:hAnsi="Arial"/>
                <w:sz w:val="18"/>
                <w:szCs w:val="18"/>
              </w:rPr>
            </w:r>
          </w:p>
        </w:tc>
      </w:tr>
    </w:tbl>
    <w:p>
      <w:pPr>
        <w:pStyle w:val="Normal1"/>
        <w:spacing w:lineRule="auto" w:line="276" w:before="0" w:after="0"/>
        <w:jc w:val="both"/>
        <w:rPr>
          <w:rFonts w:ascii="Arial" w:hAnsi="Arial" w:eastAsia="Arial" w:cs="Arial"/>
          <w:b/>
          <w:i/>
          <w:i/>
        </w:rPr>
      </w:pPr>
      <w:r>
        <w:rPr>
          <w:rFonts w:eastAsia="Arial" w:cs="Arial" w:ascii="Arial" w:hAnsi="Arial"/>
          <w:b/>
          <w:i/>
        </w:rPr>
        <w:t>*Algumas etapas poderão ser suprimidas caso não tenha demanda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b/>
          <w:smallCaps/>
          <w:sz w:val="24"/>
          <w:szCs w:val="24"/>
        </w:rPr>
      </w:pPr>
      <w:r>
        <w:rPr/>
      </w:r>
    </w:p>
    <w:sectPr>
      <w:headerReference w:type="default" r:id="rId11"/>
      <w:footerReference w:type="default" r:id="rId12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Roboto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87800" cy="74231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87800" cy="7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ibeiraodasneves.mg.gov.br/" TargetMode="External"/><Relationship Id="rId3" Type="http://schemas.openxmlformats.org/officeDocument/2006/relationships/hyperlink" Target="http://ammlicita.or.br/" TargetMode="External"/><Relationship Id="rId4" Type="http://schemas.openxmlformats.org/officeDocument/2006/relationships/hyperlink" Target="http://ammlicita.or.br/" TargetMode="External"/><Relationship Id="rId5" Type="http://schemas.openxmlformats.org/officeDocument/2006/relationships/hyperlink" Target="http://ammlicita.or.br/" TargetMode="External"/><Relationship Id="rId6" Type="http://schemas.openxmlformats.org/officeDocument/2006/relationships/hyperlink" Target="http://ammlicita.or.br/" TargetMode="External"/><Relationship Id="rId7" Type="http://schemas.openxmlformats.org/officeDocument/2006/relationships/hyperlink" Target="http://ammlicita.or.br/" TargetMode="External"/><Relationship Id="rId8" Type="http://schemas.openxmlformats.org/officeDocument/2006/relationships/hyperlink" Target="https://www.diariomunicipal.com.br/" TargetMode="External"/><Relationship Id="rId9" Type="http://schemas.openxmlformats.org/officeDocument/2006/relationships/hyperlink" Target="http://www.ribeiraodasneves.mg.gov.br/" TargetMode="External"/><Relationship Id="rId10" Type="http://schemas.openxmlformats.org/officeDocument/2006/relationships/hyperlink" Target="mailto:cultura.semec@ribeiraodasneves.mg.gov.br" TargetMode="External"/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settings" Target="settings.xml"/><Relationship Id="rId15" Type="http://schemas.openxmlformats.org/officeDocument/2006/relationships/theme" Target="theme/theme1.xml"/><Relationship Id="rId1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PcS7p/3l5YfaUiC2Z97VWPYKHNw==">CgMxLjAaHgoBMBIZChcICVITChF0YWJsZS4yamZ0cW9jcnM2ZzgAciExWVRLWEQyaW5KSjhWM3RyZ1ZtTlg5MUp4by1COVI4UWI=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443</Words>
  <Characters>3279</Characters>
  <CharactersWithSpaces>3674</CharactersWithSpaces>
  <Paragraphs>81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2024-10-09T14:06:51Z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