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 w:before="0" w:after="280"/>
        <w:jc w:val="center"/>
        <w:rPr>
          <w:rFonts w:ascii="Arial" w:hAnsi="Arial" w:eastAsia="Arial" w:cs="Arial"/>
          <w:b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</w:r>
    </w:p>
    <w:p>
      <w:pPr>
        <w:pStyle w:val="Normal1"/>
        <w:spacing w:lineRule="auto" w:line="276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VI</w:t>
      </w:r>
      <w:r>
        <w:rPr>
          <w:rFonts w:eastAsia="Arial" w:cs="Arial" w:ascii="Arial" w:hAnsi="Arial"/>
          <w:b/>
          <w:smallCaps/>
          <w:sz w:val="24"/>
          <w:szCs w:val="24"/>
        </w:rPr>
        <w:t>I</w:t>
      </w:r>
    </w:p>
    <w:p>
      <w:pPr>
        <w:pStyle w:val="Normal1"/>
        <w:spacing w:lineRule="auto" w:line="276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DECLARAÇÃO ÉTNICO-RACIAL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(Para agentes culturais optantes pelas cotas étnico-raciais – pessoas negras ou pessoas indígenas)</w:t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pessoa NEGRA OU INDÍGENA).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</w:t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ASSINATURA DO DECLARANTE</w:t>
      </w:r>
    </w:p>
    <w:p>
      <w:pPr>
        <w:pStyle w:val="Normal1"/>
        <w:spacing w:lineRule="auto" w:line="276"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2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505960" cy="83883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05960" cy="838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745a84"/>
    <w:rPr/>
  </w:style>
  <w:style w:type="character" w:styleId="RodapChar" w:customStyle="1">
    <w:name w:val="Rodapé Char"/>
    <w:basedOn w:val="DefaultParagraphFont"/>
    <w:uiPriority w:val="99"/>
    <w:qFormat/>
    <w:rsid w:val="00745a8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745a8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745a8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/5LqyH2Lk0o6LtAJvG2FQb1IfXw==">CgMxLjA4AHIhMWlnUTRmUzEwVlFrSC1nSmhuM1B3T0MxSmhqV2MzTEJW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81</Words>
  <Characters>585</Characters>
  <CharactersWithSpaces>662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2024-04-05T21:03:00Z</dcterms:created>
  <dc:creator>Caroline Moreira de Oliveira Neves</dc:creator>
  <dc:description/>
  <dc:language>pt-BR</dc:language>
  <cp:lastModifiedBy/>
  <dcterms:modified xsi:type="dcterms:W3CDTF">2024-10-09T12:42:15Z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