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00"/>
        <w:gridCol w:w="199"/>
        <w:gridCol w:w="200"/>
        <w:gridCol w:w="1080"/>
        <w:gridCol w:w="20"/>
        <w:gridCol w:w="1760"/>
        <w:gridCol w:w="201"/>
        <w:gridCol w:w="1039"/>
        <w:gridCol w:w="921"/>
        <w:gridCol w:w="20"/>
        <w:gridCol w:w="1799"/>
        <w:gridCol w:w="1801"/>
        <w:gridCol w:w="240"/>
        <w:gridCol w:w="619"/>
        <w:gridCol w:w="501"/>
        <w:gridCol w:w="120"/>
        <w:gridCol w:w="320"/>
        <w:gridCol w:w="99"/>
        <w:gridCol w:w="60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1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2026</w:t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9" w:type="dxa"/>
            <w:gridSpan w:val="8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AMF - Demonstrativo 5 (LRF, art.4º,§ 2º, inciso III)</w:t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41" w:type="dxa"/>
            <w:gridSpan w:val="3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R$ 1,00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40" w:type="dxa"/>
            <w:gridSpan w:val="10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RECEITAS REALIZADAS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2024</w:t>
            </w:r>
          </w:p>
        </w:tc>
        <w:tc>
          <w:tcPr>
            <w:tcW w:w="1801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2023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2022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40" w:type="dxa"/>
            <w:gridSpan w:val="10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(a)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(b)</w:t>
            </w:r>
          </w:p>
        </w:tc>
        <w:tc>
          <w:tcPr>
            <w:tcW w:w="1800" w:type="dxa"/>
            <w:gridSpan w:val="5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(c)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6.819,00</w:t>
            </w:r>
          </w:p>
        </w:tc>
        <w:tc>
          <w:tcPr>
            <w:tcW w:w="1801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2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RECEITAS DE CAPITAL - ALIENAÇÃO DE ATIVOS (I)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61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Alienação de Bens Móveis</w:t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6.819,00</w:t>
            </w:r>
          </w:p>
        </w:tc>
        <w:tc>
          <w:tcPr>
            <w:tcW w:w="180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61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Alienação de Bens Imóveis</w:t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61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Alienação de Bens Intangíveis</w:t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61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Rendimentos de Aplicações Financeiras</w:t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40" w:type="dxa"/>
            <w:gridSpan w:val="10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4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TOTAL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6.819,00</w:t>
            </w:r>
          </w:p>
        </w:tc>
        <w:tc>
          <w:tcPr>
            <w:tcW w:w="18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40" w:type="dxa"/>
            <w:gridSpan w:val="10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DESPESAS EXECUTADAS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2024</w:t>
            </w:r>
          </w:p>
        </w:tc>
        <w:tc>
          <w:tcPr>
            <w:tcW w:w="1801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2023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2022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40" w:type="dxa"/>
            <w:gridSpan w:val="10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(d)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(e)</w:t>
            </w:r>
          </w:p>
        </w:tc>
        <w:tc>
          <w:tcPr>
            <w:tcW w:w="1800" w:type="dxa"/>
            <w:gridSpan w:val="5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(f)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1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627.941,28</w:t>
            </w:r>
          </w:p>
        </w:tc>
        <w:tc>
          <w:tcPr>
            <w:tcW w:w="1800" w:type="dxa"/>
            <w:gridSpan w:val="5"/>
            <w:vMerge w:val="restart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44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APLICAÇÃO DOS RECURSOS DA ALIENAÇÃO DE ATIVOS (II)</w:t>
            </w:r>
          </w:p>
        </w:tc>
        <w:tc>
          <w:tcPr>
            <w:tcW w:w="1799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5"/>
            <w:vMerge w:val="continue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6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DESPESAS DE CAPITAL</w:t>
            </w:r>
          </w:p>
        </w:tc>
        <w:tc>
          <w:tcPr>
            <w:tcW w:w="2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627.941,28</w:t>
            </w:r>
          </w:p>
        </w:tc>
        <w:tc>
          <w:tcPr>
            <w:tcW w:w="1800" w:type="dxa"/>
            <w:gridSpan w:val="5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61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Investimentos</w:t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627.941,28</w:t>
            </w:r>
          </w:p>
        </w:tc>
        <w:tc>
          <w:tcPr>
            <w:tcW w:w="1800" w:type="dxa"/>
            <w:gridSpan w:val="5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61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Inversões Financeiras</w:t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61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Amortização da Dívida</w:t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21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DESPESAS CORRENTES DOS REGIMES DE PREVIDÊNCIA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61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Regime Geral de Previdência Social</w:t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vMerge w:val="restart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61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1" w:type="dxa"/>
            <w:vMerge w:val="continue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5"/>
            <w:vMerge w:val="continue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21" w:type="dxa"/>
            <w:gridSpan w:val="6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Regime Próprio de Previdência dos Servidores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vMerge w:val="restart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vMerge w:val="restart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21" w:type="dxa"/>
            <w:gridSpan w:val="6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vMerge w:val="continue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5"/>
            <w:vMerge w:val="continue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40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4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TOTAL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627.941,28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40" w:type="dxa"/>
            <w:gridSpan w:val="10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exact" w:line="20" w:before="0" w:after="0"/>
              <w:ind w:left="0" w:hanging="0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SALDO FINANCEIRO</w:t>
            </w:r>
          </w:p>
        </w:tc>
        <w:tc>
          <w:tcPr>
            <w:tcW w:w="1799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2024</w:t>
            </w:r>
          </w:p>
        </w:tc>
        <w:tc>
          <w:tcPr>
            <w:tcW w:w="180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2023</w:t>
            </w:r>
          </w:p>
        </w:tc>
        <w:tc>
          <w:tcPr>
            <w:tcW w:w="1800" w:type="dxa"/>
            <w:gridSpan w:val="5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2022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40" w:type="dxa"/>
            <w:gridSpan w:val="10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(g) = (Ia - IId) + (IIIh)</w:t>
            </w:r>
          </w:p>
        </w:tc>
        <w:tc>
          <w:tcPr>
            <w:tcW w:w="180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(h) = ((Ib - IIe) + IIIi)</w:t>
            </w:r>
          </w:p>
        </w:tc>
        <w:tc>
          <w:tcPr>
            <w:tcW w:w="1800" w:type="dxa"/>
            <w:gridSpan w:val="5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(i) = (Ic - IIf)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40" w:type="dxa"/>
            <w:gridSpan w:val="10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VALOR (III)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43.927,72</w:t>
            </w:r>
          </w:p>
        </w:tc>
        <w:tc>
          <w:tcPr>
            <w:tcW w:w="18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37.108,72</w:t>
            </w:r>
          </w:p>
        </w:tc>
        <w:tc>
          <w:tcPr>
            <w:tcW w:w="1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665.050,00</w:t>
            </w:r>
          </w:p>
        </w:tc>
        <w:tc>
          <w:tcPr>
            <w:tcW w:w="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39" w:type="dxa"/>
            <w:gridSpan w:val="1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SansSerif" w:cs="SansSerif" w:ascii="SansSerif" w:hAnsi="SansSerif"/>
                <w:color w:val="000000"/>
                <w:sz w:val="12"/>
              </w:rPr>
              <w:t>Fonte: Sistema Planejamento - Betha Sistemas.Unidade Responsável: MUNICIPIO DE RIBEIRAO DAS NEVES. Emissão: 13/01/2026, às 13:27:47.</w:t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39" w:type="dxa"/>
            <w:gridSpan w:val="1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SansSerif" w:cs="SansSerif" w:ascii="SansSerif" w:hAnsi="SansSerif"/>
                <w:color w:val="000000"/>
                <w:sz w:val="12"/>
              </w:rPr>
              <w:t xml:space="preserve">Nota(s) Explicativa(s): </w:t>
              <w:br/>
            </w:r>
          </w:p>
        </w:tc>
        <w:tc>
          <w:tcPr>
            <w:tcW w:w="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w="11906" w:h="16838"/>
      <w:pgMar w:left="400" w:right="400" w:gutter="0" w:header="0" w:top="400" w:footer="0" w:bottom="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</Pages>
  <Words>183</Words>
  <Characters>980</Characters>
  <CharactersWithSpaces>1073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