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0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9"/>
        <w:gridCol w:w="1580"/>
        <w:gridCol w:w="520"/>
        <w:gridCol w:w="1901"/>
        <w:gridCol w:w="4819"/>
        <w:gridCol w:w="1800"/>
        <w:gridCol w:w="1401"/>
        <w:gridCol w:w="399"/>
        <w:gridCol w:w="1800"/>
        <w:gridCol w:w="80"/>
        <w:gridCol w:w="1120"/>
        <w:gridCol w:w="120"/>
        <w:gridCol w:w="440"/>
        <w:gridCol w:w="40"/>
        <w:gridCol w:w="1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DE TRABALHO DE GOVERNO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(ANEXO 6)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   01.000  CAMARA MUNICIPAL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2.300.000,00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29.200.000,00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31.500.000,00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01.001  CAMARA MUNICIPAL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2.300.000,00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29.200.000,00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31.500.000,00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Legislativa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29.200.000,00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01.031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Ação Legislativa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29.200.000,00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01.031.0112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PROCESSO LEGISLATIVO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29.200.000,00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01.031.0112.1002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AMPLIAÇÃO / REFORMA DO PREDIO DA CAMARA MUNICIPAL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01.031.0112.1003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AQUISIÇÃO EQUIPAMENTOS PARA CAMARA  MUNICIPAL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01.031.0112.2003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MANUTENÇÃO DAS ATIVIDADES DA CAMARA  MUNICIPAL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21.700.000,00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21.700.000,00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01.031.0112.2004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MANUTENÇÃO PREVENTIVA E CORRETIVA DE VEÍCULOS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01.031.0112.2007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PAGAMENTO DE DESPESAS DE EXERCICIOS ENCERRADOS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01.031.0112.2008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DIVULGAÇÃO DE ATOS OFICIAIS E ADMINISTRATIVOS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01.031.0112.2016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MANUTENÇÃO DAS ATIVIDADES DO CORPO  LEGISLATIVO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01.031.0112.2018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RECEPÇÕES, HOSPEDAGENS, HOMENAGENS E EVENTOS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   02.000  GABINETE DO EXECUTIVO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5.209.500,00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5.209.500,00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02.001  GABINETE DO PREFEITO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3.777.000,00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3.777.000,00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3.777.000,00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3.777.000,00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3.777.000,00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3.777.000,00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3.777.000,00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3.777.000,00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04.122.0101.2001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GABINETE DO PREFEITO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332.000,00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332.000,00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04.122.0101.2664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GABINETE DO PREFEITO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3.445.000,00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3.445.000,00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02.002  GABINETE DO VICE PREFEITO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1.432.500,00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1.432.500,00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1.432.500,00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1.432.500,00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1.432.500,00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1.432.500,00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1.432.500,00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1.432.500,00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04.122.0101.2859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GABINETE DO VICE-PREFEITO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112.500,00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112.500,00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04.122.0101.2860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GABINETE DO VICE-PREFEITO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1.320.000,00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   03.000  SECRETARIA MUNICIPAL DE GOVERNO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9.657.670,00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9.657.670,00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03.001  GAB. SECRETARIA DE GOVERNO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5.208.690,00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5.208.690,00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5.208.690,00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5.208.690,00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5.049.190,00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5.049.190,00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09:32:28. Protocolo: 0e750fcb-3f79-4a36-b695-e5dc1ded28b1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" w:name="JR_PAGE_ANCHOR_0_2"/>
            <w:bookmarkStart w:id="3" w:name="JR_PAGE_ANCHOR_0_2"/>
            <w:bookmarkEnd w:id="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2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DE TRABALHO DE GOVERNO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(ANEXO 6)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5.049.190,00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5.049.190,00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04.122.0101.2665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GOVERNO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4.904.190,00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4.904.190,00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04.122.0101.2862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CONTROLADORIA, CORREGEDORIA E OUVIDORIA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04.131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Comunicação Social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159.500,00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159.500,00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04.131.0101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159.500,00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159.500,00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04.131.0101.2006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GABINETE SEC. DE GOVERNO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159.500,00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159.500,00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03.004  SUP. RELACIONAMENTO COM O CIDADAO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4.448.980,00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4.448.980,00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4.448.980,00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4.448.980,00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4.448.980,00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4.448.980,00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RELACIONAMENTO INSTITUCIONAL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4.448.980,00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4.448.980,00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04.122.0103.2842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PREFEITURA NO BAIRRO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04.122.0103.2861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FORTALECIMENTO DOS ESPAÇOS DE COMUNICAÇÃO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4.343.980,00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4.343.980,00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   04.000  PROCURADORIA GERAL DO MUNICIPIO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15.975.000,00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10.400.000,00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26.375.000,00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04.001  PROCURADORIA DO MUNICIPIO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15.975.000,00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10.400.000,00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26.375.000,00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15.975.000,00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15.975.000,00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04.062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Defesa do Interesse  Púb.No Processo Judiciário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04.062.0100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PROCESSOS JUDICIAIS E DEFESA DO INTERESSE COLETIVO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04.062.0100.2014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PROCURADORIA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15.355.000,00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15.355.000,00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15.355.000,00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15.355.000,00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04.122.0101.2666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PROCURADORIA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15.355.000,00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15.355.000,00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Encargos Especiais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10.400.000,00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10.400.000,00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Outros Encargos Especiais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10.400.000,00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10.400.000,00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28.846.0000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OBRIGACOES ESPECIAIS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10.400.000,00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10.400.000,00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28.846.0000.0029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PRECATÓRIOS, INDENIZAÇÕES E SENTENÇAS JUDICIAIS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10.400.000,00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10.400.000,00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   05.000  SECRETARIA MUNICIPAL DE FAZENDA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20.026.000,00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102.000.000,48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122.026.000,48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05.001  GAB. SECRETARIA DE FAZENDA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15.930.000,00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15.930.000,00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15.930.000,00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15.930.000,00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14.494.000,00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14.494.000,00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14.494.000,00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14.494.000,00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09:32:28. Protocolo: 0e750fcb-3f79-4a36-b695-e5dc1ded28b1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" w:name="JR_PAGE_ANCHOR_0_3"/>
            <w:bookmarkStart w:id="5" w:name="JR_PAGE_ANCHOR_0_3"/>
            <w:bookmarkEnd w:id="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3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DE TRABALHO DE GOVERNO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(ANEXO 6)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04.122.0101.2020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GABINETE SEC. FAZENDA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2.994.000,00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2.994.000,00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04.122.0101.2667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FAZENDA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11.500.000,00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Tecnologia da Informatização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1.436.000,00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04.126.0101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1.436.000,00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04.126.0101.2185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MODERNIZACAO, INTEGRACAO E INFORMATICA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1.436.000,00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05.002  SUP. DE TRIBUTOS E ARRECADACAO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3.273.000,00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3.273.000,00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3.273.000,00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3.273.000,00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3.273.000,00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3.273.000,00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3.273.000,00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3.273.000,00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04.122.0101.2309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DA SUP. TRIBUTOS E ARRECADACAO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3.273.000,00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3.273.000,00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05.003  SUP. DE CONTADORIA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676.000,00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102.000.000,48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102.676.000,48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676.000,00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Financeira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676.000,00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04.123.0101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676.000,00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04.123.0101.2312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DA SUP. CONTADORIA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676.000,00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Encargos Especiais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99.000.000,00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Serviço da Dívida Interna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70.560.000,00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70.560.000,00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28.843.0000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OBRIGACOES ESPECIAIS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70.560.000,00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70.560.000,00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28.843.0000.0018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FINANCIAMENTO BB – PAVIMENTAÇÃO (20,02532/7)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28.843.0000.0019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FINANCIAMENTO FINISA – PAVIMENTAÇÃO (532,930-11)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6.860.000,00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28.843.0000.0020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FINANCIAMENTO FINISA – PAVIMENTAÇÃO 2 (557,064-64)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8.250.000,00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8.250.000,00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28.843.0000.0021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FINANCIAMENTO BB – PAVIMENTAÇÃO 2 (40,00060/5)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28.843.0000.0022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FINANCIAMENTO BDMG 1 – SUSTENTABILIDADE (350,862/22)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1.920.000,00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28.843.0000.0023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FINANCIAMENTO BDMG 2 – CIDADES INTELIGENTES (378,157/24)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2.380.000,00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2.380.000,00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28.843.0000.0025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FINANCIAMENTO BDMG 3 - REGULARIZAÇÃO FUNDIÁRIA (378.156/24)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2.600.000,00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28.843.0000.0026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FINANCIAMENTO BDMG 4 - INFRAESTRUTURA URBANA (377.145/24)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3.100.000,00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28.843.0000.0027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FINANCIAMENTO BDMG 5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28.843.0000.0028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FINANCIAMENTO BDMG 6 - MOBILIDADE E INFRAESTRUTURA (379.571/24)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13.800.000,00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13.800.000,00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28.843.0000.0030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FINANCIAMENTO CEF - PRÓ TRANSPORTE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8.450.000,00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8.450.000,00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28.843.0000.0031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FINANCIAMENTO CEF - NOVO HOSPITAL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9.800.000,00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9.800.000,00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09:32:28. Protocolo: 0e750fcb-3f79-4a36-b695-e5dc1ded28b1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6" w:name="JR_PAGE_ANCHOR_0_4"/>
            <w:bookmarkStart w:id="7" w:name="JR_PAGE_ANCHOR_0_4"/>
            <w:bookmarkEnd w:id="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4" name="Figura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DE TRABALHO DE GOVERNO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(ANEXO 6)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Outros Encargos Especiais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28.440.000,00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28.440.000,00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28.846.0000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OBRIGACOES ESPECIAIS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28.440.000,00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28.440.000,00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28.846.0000.0009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PARCELAMENTO DIVIDA COM O IPSEMG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28.846.0000.0010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PAGAMENTO CONTRIBUIÇÕES PASEP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12.090.000,00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12.090.000,00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28.846.0000.0012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PARCELAMENTO DIVIDA COM O INSS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11.000.000,00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28.846.0000.0014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PARCELAMENTO SIMPLIFICADO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1.650.000,00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28.846.0000.0024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PARCELAMENTO INSS — AUTORREGULARIZAÇÃO INCENTIVADA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2.700.000,00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Reserva de Contingência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99.999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Reserva de Contingência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99.999.9999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RESERVA DE CONTINGENCIA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99.999.9999.9999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RESERVA DE CONTINGENCIA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05.004  SUP. DE TESOURARIA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147.000,00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147.000,00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Financeira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147.000,00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04.123.0101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147.000,00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04.123.0101.2315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DA SUP. TESOURARIA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147.000,00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   06.000  SECRETARIA MUNICIPAL DE ADMINISTRACAO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27.106.394,14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17.618.800,00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44.725.194,14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06.001  GAB. SECRETARIA DE ADMINISTRACAO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4.598.800,00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4.598.800,00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4.598.800,00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4.598.800,00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4.598.800,00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4.598.800,00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4.598.800,00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4.598.800,00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04.122.0101.2028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GABINETE SEC. ADMINISTRAÇÃO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4.598.800,00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4.598.800,00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06.002  SUP. DE AQUISICOES E CONTRATACOES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27.075.194,14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364.000,00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27.439.194,14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27.075.194,14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364.000,00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27.439.194,14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364.000,00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364.000,00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04.122.0101.2030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SUP. AQUISIÇÕES E CONTRATAÇÕES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04.122.0101.2770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PARTICIPAÇÃO CONSORCIO CISREC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162.000,00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162.000,00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04.752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Energia Elétrica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27.075.194,14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27.075.194,14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04.752.0101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27.075.194,14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27.075.194,14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09:32:28. Protocolo: 0e750fcb-3f79-4a36-b695-e5dc1ded28b1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8" w:name="JR_PAGE_ANCHOR_0_5"/>
            <w:bookmarkStart w:id="9" w:name="JR_PAGE_ANCHOR_0_5"/>
            <w:bookmarkEnd w:id="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5" name="Figura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gura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DE TRABALHO DE GOVERNO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(ANEXO 6)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04.752.0101.1835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PPP  - ILUMINAÇÃO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27.075.194,14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27.075.194,14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06.003  SUP. DE LOGISTICA E PATRIMONIO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1.855.000,00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1.855.000,00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1.855.000,00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1.855.000,00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1.855.000,00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1.855.000,00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1.855.000,00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1.855.000,00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04.122.0101.2182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SUP. DE LOGÍSTICA E PATRIMÔNIO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1.855.000,00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1.855.000,00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06.004  SUP. DE RECURSOS HUMANOS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31.200,00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10.801.000,00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10.832.200,00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31.200,00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10.801.000,00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10.832.200,00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10.801.000,00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10.801.000,00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10.801.000,00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10.801.000,00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04.122.0101.2040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SUP. RECURSOS HUMANOS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1.225.000,00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1.225.000,00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04.122.0101.2668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ADMINISTRAÇÃO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9.576.000,00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9.576.000,00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Formação de Recursos Humanos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31.200,00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31.200,00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04.128.0101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31.200,00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31.200,00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04.128.0101.1812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CAPACITAÇÃO E INTEGRAÇÃO PROFISSIONAL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31.200,00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31.200,00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   07.000  SECRETARIA MUNICIPAL DE DESEN. SOCIAL E CIDADANIA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2.500.000,00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46.900.225,94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49.400.225,94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07.001  GAB. SECRETARIA DESENVOLVIMENTO SOCIAL E CIDADANIA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6.243.325,94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6.243.325,94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Assistência Social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6.243.325,94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6.243.325,94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3.640.000,00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3.640.000,00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3.640.000,00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3.640.000,00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08.122.0101.2680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DES. SOCIAL E CIDADANIA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3.640.000,00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3.640.000,00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Comunitária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2.375.325,94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2.375.325,94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08.244.0104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REDE DE PROTEÇÃO SOCIAL ABRANGENTE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2.375.325,94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2.375.325,94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08.244.0104.2833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EMENDAS PARLAMENTARES MUNICIPAIS - Des. Social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2.375.325,94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2.375.325,94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08.422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Direitos Individuais, Coletivos e Difusos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228.000,00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228.000,00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08.422.0101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228.000,00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228.000,00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08.422.0101.2662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SEC. MUN. DES. SOCIAL E CIDADANIA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228.000,00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228.000,00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07.002  FUNDO MUNICIPAL DE ASSISTENCIA SOCIAL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28.295.160,00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28.295.160,00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Assistência Social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28.295.160,00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28.295.160,00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5.437.860,00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5.437.860,00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09:32:28. Protocolo: 0e750fcb-3f79-4a36-b695-e5dc1ded28b1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0" w:name="JR_PAGE_ANCHOR_0_6"/>
            <w:bookmarkStart w:id="11" w:name="JR_PAGE_ANCHOR_0_6"/>
            <w:bookmarkEnd w:id="1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6" name="Figura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igura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6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DE TRABALHO DE GOVERNO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(ANEXO 6)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3.830.860,00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3.830.860,00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08.122.0101.2852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FUNDO MUNICIPAL DE ASSISTÊNCIA SOCIAL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3.830.860,00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3.830.860,00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08.122.0104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REDE DE PROTEÇÃO SOCIAL ABRANGENTE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1.607.000,00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1.607.000,00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08.122.0104.2239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PROGRAMA BOLSA FAMÍLIA E CADASTRO ÚNICO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08.122.0104.2636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DESCENTRALIZADA DO SUAS - IGD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08.122.0104.2854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FORTALECIMENTO DO CONTROLE SOCIAL - CMAS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à Criança e ao Adolescente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1.180.000,00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1.180.000,00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08.243.0104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REDE DE PROTEÇÃO SOCIAL ABRANGENTE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1.180.000,00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1.180.000,00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08.243.0104.2785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PRIMEIRA INFÂNCIA DO SUAS – CRIANÇA FELIZ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1.180.000,00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1.180.000,00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Comunitária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3.415.000,00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3.415.000,00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08.244.0104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REDE DE PROTEÇÃO SOCIAL ABRANGENTE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3.415.000,00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3.415.000,00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08.244.0104.2243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BENEFÍCIOS EVENTUAIS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2.468.000,00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2.468.000,00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08.244.0104.2856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PROCADSUAS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947.000,00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947.000,00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Serviços Socioassistenciais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18.262.300,00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18.262.300,00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08.245.0104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REDE DE PROTEÇÃO SOCIAL ABRANGENTE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18.262.300,00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18.262.300,00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08.245.0104.2253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BLOCO PROTEÇÃO SOCIAL ESPECIAL MÉDIA E ALTA COMPLEXIDADE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8.458.300,00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8.458.300,00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08.245.0104.2637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BLOCO PROTEÇÃO SOCIAL BÁSICA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8.304.000,00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8.304.000,00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08.245.0104.2855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EXECUÇÃO EMENDAS ASSISTÊNCIA SOCIAL  - ESTADUAL E FEDERAL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07.003  FUNDO MUNICIPAL DA CRIANCA E ADOLESCENTE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7.000.000,00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Assistência Social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à Criança e ao Adolescente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08.243.0101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08.243.0101.2255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FUNDO MUN. DA CRIANÇA E ADOLESCENTE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07.005  FUNDO MUNICIPAL DO IDOSO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Assistência Social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à Pessoa Idosa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08.241.0101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08.241.0101.2617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DO FUNDO MUNICIPAL DO IDOSO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07.006  SUPERINTENDÊNCIA DE DIREITOS HUMANOS E CIDADANIA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2.500.000,00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5.306.740,00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7.806.740,00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Assistência Social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5.306.740,00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7.806.740,00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09:32:28. Protocolo: 0e750fcb-3f79-4a36-b695-e5dc1ded28b1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2" w:name="JR_PAGE_ANCHOR_0_7"/>
            <w:bookmarkStart w:id="13" w:name="JR_PAGE_ANCHOR_0_7"/>
            <w:bookmarkEnd w:id="1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7" name="Figura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a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7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DE TRABALHO DE GOVERNO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(ANEXO 6)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2.090.000,00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4.590.000,00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08.122.0113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PROMOÇÃO E CIDADANIA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2.090.000,00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4.590.000,00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08.122.0113.1851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CONSTRUÇÃO CENTRO REF. MULHER BRASILEIRA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08.122.0113.2886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SUP. DIREITOS HUMANOS E CIDADANIA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2.090.000,00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2.090.000,00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Comunitária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123.740,00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123.740,00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08.244.0104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REDE DE PROTEÇÃO SOCIAL ABRANGENTE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123.740,00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123.740,00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08.244.0104.2435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ÀS MULHERES VÍTIMAS DE VIOLÊNCIA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123.740,00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123.740,00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08.306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Alimentação e Nutrição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183.000,00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08.306.0104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REDE DE PROTEÇÃO SOCIAL ABRANGENTE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183.000,00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08.306.0104.2245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SEGURANÇA ALIMENTAR E NUTRICIONAL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183.000,00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08.422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Direitos Individuais, Coletivos e Difusos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2.910.000,00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2.910.000,00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08.422.0104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REDE DE PROTEÇÃO SOCIAL ABRANGENTE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2.910.000,00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2.910.000,00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08.422.0104.2812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CASA DA MULHER NEVENSE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08.422.0104.2813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CONSELHOS TUTELARES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2.075.000,00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2.075.000,00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07.009  FUNDO MUNICIPAL DA PESSOA COM DEFICIÊNCIA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Assistência Social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à Pessoa com Deficiência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08.242.0104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REDE DE PROTEÇÃO SOCIAL ABRANGENTE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08.242.0104.2832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FUNDO MUN. DOS DIREITOS DA PESSOA COM DEFICIÊNCIA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   08.000  SECRETARIA MUNICIPAL DE EDUCACAO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17.400.000,00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516.113.363,44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533.513.363,44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08.001  GAB. SECRETARIA DE EDUCACAO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Educação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12.122.0101.2073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GABINETE SEC. EDUCAÇÃO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08.002  SUP. ADMINISTRATIVA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104.396.388,86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104.396.388,86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Educação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104.396.388,86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104.396.388,86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104.396.388,86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104.396.388,86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95.996.388,86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95.996.388,86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12.122.0101.2218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SUP. ADMINISTRATIVA EDUCAÇÃO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83.000.000,00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09:32:28. Protocolo: 0e750fcb-3f79-4a36-b695-e5dc1ded28b1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4" w:name="JR_PAGE_ANCHOR_0_8"/>
            <w:bookmarkStart w:id="15" w:name="JR_PAGE_ANCHOR_0_8"/>
            <w:bookmarkEnd w:id="1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8" name="Figura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igura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8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DE TRABALHO DE GOVERNO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(ANEXO 6)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12.122.0101.2759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EDUCAÇÃO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12.996.388,86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12.996.388,86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12.122.0106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MANUTENCAO E MELHORIA DA REDE DE ENSINO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8.400.000,00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8.400.000,00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12.122.0106.2151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TRANSPORTE ESCOLAR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8.400.000,00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8.400.000,00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08.003  SUP. DE ENSINO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17.000.000,00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345.947.000,00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362.947.000,00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Educação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17.000.000,00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345.947.000,00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362.947.000,00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69.420.000,00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69.420.000,00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12.122.0101.2219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SUP. DE PROJETOS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12.122.0106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MANUTENCAO E MELHORIA DA REDE DE ENSINO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19.420.000,00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19.420.000,00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12.122.0106.2084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 ENSINO - SALÁRIO EDUCAÇÃO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4.620.000,00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12.122.0106.2776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REPASSE CAIXAS ESCOLARES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12.122.0106.2789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DE ENSINO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12.122.0106.2843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EDUCAÇÃO INTEGRAL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Ensino Fundamental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114.800.000,00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114.800.000,00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12.361.0106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MANUTENCAO E MELHORIA DA REDE DE ENSINO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114.800.000,00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114.800.000,00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12.361.0106.2092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EDUCAÇÃO BÁSICA - ENSINO FUNDAMENTAL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114.800.000,00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114.800.000,00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Educação Infantil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17.000.000,00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135.222.000,00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152.222.000,00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12.365.0101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17.000.000,00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12.365.0101.1845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KIT ESCOLAR E UNIFORME PARA O PEQUENO CIDADÃO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17.000.000,00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12.365.0106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MANUTENCAO E MELHORIA DA REDE DE ENSINO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135.222.000,00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135.222.000,00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12.365.0106.2790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EDUCAÇÃO BÁSICA - EDUCAÇÃO INFANTIL - CRECHE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48.142.000,00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48.142.000,00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12.365.0106.2791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EDUCAÇÃO BÁSICA - EDUCAÇÃO INFANTIL - PRÉ-ESCOLA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87.080.000,00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87.080.000,00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Educação de Jovens e Adultos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24.505.000,00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24.505.000,00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12.366.0106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MANUTENCAO E MELHORIA DA REDE DE ENSINO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24.505.000,00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24.505.000,00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12.366.0106.2792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EDUCAÇÃO BÁSICA - EJA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24.505.000,00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24.505.000,00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Educação Especial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12.367.0106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MANUTENCAO E MELHORIA DA REDE DE ENSINO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12.367.0106.2793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EDUCAÇÃO BÁSICA - EDUCAÇÃO ESPECIAL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08.005  SUP. DE PROJETOS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65.619.974,58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66.019.974,58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Educação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65.619.974,58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66.019.974,58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09:32:28. Protocolo: 0e750fcb-3f79-4a36-b695-e5dc1ded28b1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6" w:name="JR_PAGE_ANCHOR_0_9"/>
            <w:bookmarkStart w:id="17" w:name="JR_PAGE_ANCHOR_0_9"/>
            <w:bookmarkEnd w:id="1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9" name="Figura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igura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9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DE TRABALHO DE GOVERNO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(ANEXO 6)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65.619.974,58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66.019.974,58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12.122.0106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MANUTENCAO E MELHORIA DA REDE DE ENSINO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65.619.974,58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66.019.974,58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12.122.0106.1844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PPP - CONSTRUÇÃO E MANUTENÇÃO DE ESCOLAS E NAPPI’S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12.122.0106.2439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PNATE - PROGRAMA NACIONAL TRANSPORTE ESCOLAR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12.122.0106.2794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INFRAESTRUTURA ESCOLAR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65.000.000,00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12.122.0106.2834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EMENDAS PARLAMENTARES MUNICIPAIS - Educação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609.974,58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609.974,58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   09.000  SECRETARIA MUNICIPAL DE OBRAS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54.704.956,01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91.158.217,57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145.863.173,58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09.001  GAB. SECRETARIA DE OBRAS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12.654.213,15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12.654.213,15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10.228.427,44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10.228.427,44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10.228.427,44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10.228.427,44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10.228.427,44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10.228.427,44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04.122.0101.2117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REGIONAL DE JUSTINOPÓLIS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04.122.0101.2118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REGIONAL DE VENEZA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110.250,00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110.250,00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04.122.0101.2669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OBRAS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10.048.177,44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10.048.177,44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Urbanismo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2.425.785,71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2.425.785,71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2.425.785,71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2.425.785,71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2.425.785,71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2.425.785,71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15.122.0101.2623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SERVIÇOS DA SEC. DE OBRAS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2.425.785,71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2.425.785,71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09.002  SUP. DE FISCALIZACAO E MANUTENCAO DE OBRAS PUBLICA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54.704.956,01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78.504.004,42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133.208.960,43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Urbanismo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54.704.956,01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78.504.004,42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133.208.960,43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Infra-Estrutura Urbana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54.704.956,01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38.504.004,42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93.208.960,43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15.451.0101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4.711.822,57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4.711.822,57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15.451.0101.2214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LOCAÇÃO DE MÁQUINAS E VEICULOS PESADOS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4.710.822,57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4.710.822,57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15.451.0101.2788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CEMITÉRIOS - SERVIÇOS FUNERÁRIOS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15.451.0102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MANUTENCAO E REQUALIFICACAO DOS ESPAÇOS PÚBLICOS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19.735.108,29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19.735.108,29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15.451.0102.2019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CONSTRUÇÃO, REFORMA E MANUTENÇÃO DE SEDES MUNICIPAIS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15.451.0102.2193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OBRAS DE INFRAESTRUTURA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15.835.108,29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15.835.108,29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15.451.0109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INFRAESTRUTURA E MOBILIDADE URBANA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54.704.956,01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14.057.073,56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68.762.029,57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15.451.0109.1862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PROJETO MAIS ASFALTO NOVO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54.704.956,01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54.704.956,01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15.451.0109.2822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USINA DE ASFALTO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3.765.900,00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3.765.900,00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09:32:28. Protocolo: 0e750fcb-3f79-4a36-b695-e5dc1ded28b1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8" w:name="JR_PAGE_ANCHOR_0_10"/>
            <w:bookmarkStart w:id="19" w:name="JR_PAGE_ANCHOR_0_10"/>
            <w:bookmarkEnd w:id="1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0" name="Figura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igura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10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DE TRABALHO DE GOVERNO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(ANEXO 6)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15.451.0109.2835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EMENDAS PARLAMENTARES MUNICIPAIS - Obras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7.733.173,56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7.733.173,56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15.451.0109.2879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OPERAÇÃO TAPA BURACO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2.358.000,00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2.358.000,00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15.451.0109.2883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USINA TRATAMENTO DE RESÍDUOS SÓLIDOS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Serviços Urbanos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15.452.0109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INFRAESTRUTURA E MOBILIDADE URBANA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15.452.0109.2191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SERVIÇOS DE LIMPEZA PUBLICA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34.000.000,00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15.452.0109.2882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PPP - LIMPEZA URBANA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   10.000  SECRETARIA MUNICIPAL DE SAUDE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30.000.000,00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365.567.457,28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395.567.457,28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10.001  GAB. SECRETARIA DE SAUDE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3.027.024,47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3.027.024,47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3.027.024,47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3.027.024,47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3.027.024,47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3.027.024,47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3.027.024,47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3.027.024,47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10.122.0101.2131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GABINETE SECRETARIO MUNICIPAL SAUDE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1.335.342,17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1.335.342,17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10.122.0101.2762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ACOES DE JUDICIALIZAÇÃO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760.000,00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10.122.0101.2826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SUP. DE AQUISIÇÕES E CONTRATAÇÕES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931.682,30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931.682,30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10.002  FUNDO MUNICIPAL DE SAUDE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11.330.468,67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11.330.468,67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11.330.468,67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11.330.468,67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11.330.468,67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11.330.468,67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1.320.341,46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1.320.341,46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10.122.0101.2414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FUNDO MUNICIPAL DE 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1.320.341,46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1.320.341,46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10.010.127,21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10.010.127,21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10.122.0105.2836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EMENDAS PARLAMENTARES MUNICIPAIS - 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10.010.127,21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10.010.127,21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10.003  CONSORCIO INTERMUNICIPAL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3.803.754,60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3.803.754,60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3.803.754,60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3.803.754,60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3.803.754,60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3.803.754,60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3.803.754,60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3.803.754,60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10.122.0101.2625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CONSORCIO INTERMUNICIPAL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3.803.754,60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3.803.754,60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10.004  SUP. ATENCAO PRIMARIA, PROMOCAO E PREVENCAO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95.610.386,06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95.610.386,06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95.610.386,06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95.610.386,06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Atenção Básica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78.133.635,86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78.133.635,86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09:32:28. Protocolo: 0e750fcb-3f79-4a36-b695-e5dc1ded28b1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0" w:name="JR_PAGE_ANCHOR_0_11"/>
            <w:bookmarkStart w:id="21" w:name="JR_PAGE_ANCHOR_0_11"/>
            <w:bookmarkEnd w:id="2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1" name="Figura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igura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DE TRABALHO DE GOVERNO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(ANEXO 6)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10.301.0105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78.133.635,86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78.133.635,86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10.301.0105.2397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UNIDADES BÁSICAS DE 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24.764.218,42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24.764.218,42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10.301.0105.2398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ESTRATÉGIA SAÚDE DA FAMÍLIA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15.263.482,09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15.263.482,09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10.301.0105.2402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ODONTOLÓGICAS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6.160.639,81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6.160.639,81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10.301.0105.2656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PROGRAMA AGENTES COMUNITÁRIOS SAÚDE - ACS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20.745.841,93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20.745.841,93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10.301.0105.2827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ATENÇÃO BÁSICA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8.347.453,61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8.347.453,61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10.301.0105.2884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EQUIPE MULTIDISCIPLINAR DA ATENÇÃO PRIMÁRIA - E-MULTI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2.650.000,00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10.301.0105.2885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IMPLANTAÇÃO DE RESIDÊNCIA TERAPÊUTICA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Hospitalar e Ambulatorial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17.476.750,20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17.476.750,20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4.058.000,00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4.058.000,00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10.302.0101.2846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DO SISTEMA PRISIONAL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4.058.000,00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4.058.000,00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10.302.0105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13.418.750,20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13.418.750,20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10.302.0105.2399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DA SAUDE MENTAL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13.418.750,20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13.418.750,20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10.005  SUP. URGENCIA E EMERGENCIA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75.996.987,65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75.996.987,65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75.996.987,65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75.996.987,65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Hospitalar e Ambulatorial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75.996.987,65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75.996.987,65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10.302.0105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75.996.987,65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75.996.987,65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10.302.0105.2400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DO TRANSPORTE SANITÁRIO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10.288.610,30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10.288.610,30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10.302.0105.2401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UPA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56.592.606,64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56.592.606,64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10.302.0105.2521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DO SAMU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5.165.603,23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5.165.603,23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10.302.0105.2640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MANT. EQUIPE MULTIPROFISSIONAIS ATENÇÃO DOMICILIAR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3.950.167,48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3.950.167,48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10.006  SUP. ATENCAO ESPECIALIZADA E REGULACAO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45.911.727,85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45.911.727,85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45.911.727,85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45.911.727,85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306.000,00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306.000,00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10.122.0105.2848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SUP. ATENÇÃO ESP. E REGULAÇÃO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306.000,00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Hospitalar e Ambulatorial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45.605.727,85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45.605.727,85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10.302.0105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45.605.727,85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45.605.727,85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10.302.0105.2416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CENTRAL DE REGULAÇÃO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1.604.158,70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1.604.158,70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10.302.0105.2417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PRESTADORES DE SERVIÇOS DE 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25.200.404,51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25.200.404,51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09:32:28. Protocolo: 0e750fcb-3f79-4a36-b695-e5dc1ded28b1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2" w:name="JR_PAGE_ANCHOR_0_12"/>
            <w:bookmarkStart w:id="23" w:name="JR_PAGE_ANCHOR_0_12"/>
            <w:bookmarkEnd w:id="2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2" name="Figura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Figura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DE TRABALHO DE GOVERNO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(ANEXO 6)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10.302.0105.2418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AUXILIO TRATAMENTO FORA DO DOMICILIO - TFD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116.000,00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10.302.0105.2622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LABORATÓRIO MUNICIPAL DE ANALISES CLINICAS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7.952.099,51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7.952.099,51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10.302.0105.2661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UNIDADES ESPECIALIZADAS DE 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4.677.931,56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4.677.931,56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10.302.0105.2763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CENTRO ESTADUAL ATENÇÃO ESPECIALIZADA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6.055.133,57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6.055.133,57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10.007  SUP. GESTAO DE PESSOAS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686.000,00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686.000,00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686.000,00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686.000,00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686.000,00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10.122.0101.2634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GESTÃO DE PESSOAS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686.000,00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10.008  SUP.  APOIO, LOGÍSTICA E PATRIMÔNIO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30.000.000,00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29.398.385,07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59.398.385,07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29.398.385,07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59.398.385,07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17.643.190,03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47.643.190,03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17.543.190,03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17.543.190,03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10.122.0101.2413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DO TRANSPORTE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2.352.859,98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2.352.859,98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10.122.0101.2823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DO ALMOXARIFADO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10.122.0101.2845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SUP. APOIO LOGÍSTICA E PATRIMÔNIO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14.545.330,05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14.545.330,05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30.100.000,00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10.122.0105.1864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CONSTRUÇÃO NOVO HOSPITAL MUNICIPAL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10.122.0105.2888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SISTEMA DE GESTÃO EM 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10.122.0105.2889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TERCEIRIZAÇÃO LAVANDERIA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Hospitalar e Ambulatorial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10.302.0105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10.302.0105.2887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CME - CENTRO DE MATERIAL E ESTERILIZAÇÃO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Suporte Profilático e Terapêutico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11.705.195,04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11.705.195,04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10.303.0105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11.705.195,04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11.705.195,04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10.303.0105.2403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FARMÁCIA CENTRAL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11.571.195,04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11.571.195,04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10.303.0105.2844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FARMÁCIA DE MINAS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134.000,00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10.009  SUP. VIGILANCIA E PROTECAO A SAUDE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30.957.743,94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30.957.743,94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30.957.743,94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30.957.743,94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3.275.000,00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3.275.000,00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09:32:28. Protocolo: 0e750fcb-3f79-4a36-b695-e5dc1ded28b1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4" w:name="JR_PAGE_ANCHOR_0_13"/>
            <w:bookmarkStart w:id="25" w:name="JR_PAGE_ANCHOR_0_13"/>
            <w:bookmarkEnd w:id="2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3" name="Figura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Figura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DE TRABALHO DE GOVERNO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(ANEXO 6)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3.275.000,00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3.275.000,00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10.122.0105.2847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SUP. VIGILÂNCIA, PROTEÇÃO E 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3.275.000,00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3.275.000,00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Vigilância Sanitária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4.135.738,50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4.135.738,50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10.304.0105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4.135.738,50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4.135.738,50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10.304.0105.2408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VIGILÂNCIA SANITÁRIA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4.135.738,50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4.135.738,50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Vigilância Epidemiológica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23.436.762,25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23.436.762,25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10.305.0105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23.436.762,25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23.436.762,25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10.305.0105.2406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CONTROLE EPIDEMIOLÓGICO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2.721.323,08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2.721.323,08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10.305.0105.2407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CONTROLE ZOONOSES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14.075.160,84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14.075.160,84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10.305.0105.2409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VIGILÂNCIA AMBIENTAL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191.000,00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10.305.0105.2410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AMBULATÓRIO DE DOENÇAS INFECTO PARASITÁRIAS - ARDIP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2.058.783,07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2.058.783,07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10.305.0105.2438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IMUNIZAÇÃO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3.169.250,82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3.169.250,82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10.305.0105.2824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PNEUMOLÓGICAS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853.244,44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853.244,44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10.305.0105.2825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DA SAÚDE DO TRABALHADOR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253.000,00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10.305.0105.2828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NÚCLEO PREV. DA VIOLÊNCIA PROM. DA 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10.305.0105.2851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ATIV. DOENÇAS CRÔNICAS E AGRAVOS NÃO TRANSMISSÍVEIS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Alimentação e Nutrição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110.243,19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110.243,19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10.306.0105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110.243,19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110.243,19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10.306.0105.2639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PROGRAMA ALIMENTAÇÃO E NUTRIÇÃO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110.243,19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110.243,19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10.010  SUP. ASSISTENCIA HOSPITALAR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67.832.291,09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67.832.291,09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67.832.291,09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67.832.291,09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Hospitalar e Ambulatorial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67.832.291,09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67.832.291,09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10.302.0105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67.832.291,09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67.832.291,09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10.302.0105.2626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HOSPITAL MUNICIPAL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67.832.291,09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67.832.291,09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10.011  CONSELHO MUNICIPAL DE SAUDE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484.445,00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484.445,00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484.445,00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484.445,00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484.445,00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484.445,00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484.445,00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484.445,00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10.122.0101.2412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CONSELHO MUNICIPAL DE 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484.445,00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484.445,00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10.012  ASSESSORIA DE PLANEJAMENTO EM SAUDE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302.289,74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302.289,74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09:32:28. Protocolo: 0e750fcb-3f79-4a36-b695-e5dc1ded28b1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6" w:name="JR_PAGE_ANCHOR_0_14"/>
            <w:bookmarkStart w:id="27" w:name="JR_PAGE_ANCHOR_0_14"/>
            <w:bookmarkEnd w:id="2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4" name="Figura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igura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DE TRABALHO DE GOVERNO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(ANEXO 6)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302.289,74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302.289,74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302.289,74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302.289,74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302.289,74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302.289,74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10.122.0101.2633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DO PLANEJAMENTO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302.289,74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302.289,74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10.013  AUDITORIA SUS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225.953,14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225.953,14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Saúde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225.953,14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225.953,14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225.953,14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225.953,14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225.953,14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225.953,14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10.122.0101.2635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ATIVIDADES AUDITORIA SUS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225.953,14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225.953,14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   11.000  SECRETARIA MUNICIPAL DE PLANEJAMENTO E URBANISMO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20.446.458,87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33.127.178,25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53.573.637,12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11.001  SECRETARIA DE PLANEJAMENTO E URBANISMO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20.446.458,87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30.750.568,37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51.197.027,24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14.946.458,87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15.910.897,46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30.857.356,33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Planejamento e Orçamento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274.000,00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04.121.0101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274.000,00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04.121.0101.2120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GABINETE SEC. PLANEJAMENTO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274.000,00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14.946.458,87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11.954.397,46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26.900.856,33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14.946.458,87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11.954.397,46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26.900.856,33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04.122.0101.1853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GERENCIAMENTO DE PROJETOS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14.946.458,87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14.946.458,87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04.122.0101.2670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PLANEJAMENTO E URBANISMO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9.634.397,46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9.634.397,46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04.122.0101.2728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SUP. CONVENIOS, PARCERIAS E CAPTACAO DE  RECURSOS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2.320.000,00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Ordenamento Territorial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3.682.500,00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3.682.500,00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04.127.0108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PLANEJAMENTO URBANO, ORDENAÇÃO E EXPANSÃO TERRITORIAL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3.682.500,00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3.682.500,00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04.127.0108.2797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SUP. ORDENAÇÃO TERRITORIAL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2.746.500,00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2.746.500,00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04.127.0108.2858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SUP. FISCALIZAÇÃO URBANA E POSTURAS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936.000,00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936.000,00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Urbanismo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14.839.670,91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20.339.670,91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15.127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Ordenamento Territorial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789.670,91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789.670,91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15.127.0108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PLANEJAMENTO URBANO, ORDENAÇÃO E EXPANSÃO TERRITORIAL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789.670,91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789.670,91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15.127.0108.2837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EMENDAS PARLAMENTARES MUNICIPAIS - Planejamento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789.670,91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789.670,91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Direitos Individuais, Coletivos e Difusos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14.050.000,00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19.550.000,00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15.422.0117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POLÍTICAS HABITACIONAIS INCLUSIVAS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14.050.000,00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19.550.000,00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09:32:28. Protocolo: 0e750fcb-3f79-4a36-b695-e5dc1ded28b1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8" w:name="JR_PAGE_ANCHOR_0_15"/>
            <w:bookmarkStart w:id="29" w:name="JR_PAGE_ANCHOR_0_15"/>
            <w:bookmarkEnd w:id="2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5" name="Figura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Figura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DE TRABALHO DE GOVERNO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(ANEXO 6)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15.422.0117.1843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URBANIZAÇÃO DE INTERESSE SOCIAL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15.422.0117.1846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PROJETO HABITA NEVES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15.422.0117.2806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REGULARIZAÇÃO FUNDIÁRIA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14.050.000,00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11.002  FUNDO MUNICIPAL DESENVOLVIMENTO URBANO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2.376.609,88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2.376.609,88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Urbanismo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2.376.609,88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2.376.609,88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Serviços Urbanos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2.376.609,88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2.376.609,88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15.452.0108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PLANEJAMENTO URBANO, ORDENAÇÃO E EXPANSÃO TERRITORIAL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2.376.609,88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2.376.609,88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15.452.0108.2780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FUNDO DESENVOLVIMENTO URBANO - FUNDURN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2.376.609,88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2.376.609,88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   12.000  SECRETARIA MUN. CASA CIVIL E REL. INSTITUCIONAL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644.500,00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644.500,00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12.001  CASA CIVIL E REL. INSTITUCIONAL EXTERNO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644.500,00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644.500,00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644.500,00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644.500,00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644.500,00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644.500,00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644.500,00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644.500,00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04.122.0101.2766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TRANSF. ASSOCIAÇÃO MINEIRA MUNICÍPIOS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04.122.0101.2767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TRANSF. ASS. MUN. REG. METROPOLITANA (GRAMBEL)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96.000,00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04.122.0101.2768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TRANSF. FRENTE MINEIRA DOS MUNICÍPIOS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04.122.0101.2769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TRANSF. CONFEDERAÇÃO MINEIRA DOS MUNICÍPIOS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04.122.0101.2807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TRANSF. FRENTE NACIONAL DOS PREFEITOS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04.122.0101.2808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TRANSF. CONFEDERAÇÃO NACIONAL DOS MUNICÍPIOS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04.122.0101.2875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GAB. CASA CIVIL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159.500,00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159.500,00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04.122.0101.2876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CASA CIVIL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208.000,00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208.000,00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   13.000  SECRETARIA MUN. DE MEIO AMB. E DES.  SUSTENTAVEL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17.126.331,86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17.126.331,86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13.001  SECRETARIA DE MEIO AMBIENTE E DES. SUSTENTAVEL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9.736.331,86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9.736.331,86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6.869.000,00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6.869.000,00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6.869.000,00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6.869.000,00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6.869.000,00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6.869.000,00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04.122.0101.2671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MEIO DE AMBIENTE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5.397.000,00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5.397.000,00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04.122.0101.2865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SEC. MUNICIPAL MEIO AMBIENTE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1.472.000,00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1.472.000,00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Saneamento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101.000,00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17.512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Saneamento Básico Urbano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101.000,00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09:32:28. Protocolo: 0e750fcb-3f79-4a36-b695-e5dc1ded28b1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30" w:name="JR_PAGE_ANCHOR_0_16"/>
            <w:bookmarkStart w:id="31" w:name="JR_PAGE_ANCHOR_0_16"/>
            <w:bookmarkEnd w:id="3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6" name="Figura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Figura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16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DE TRABALHO DE GOVERNO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(ANEXO 6)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17.512.0116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SANEAMENTO AMBIENTAL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101.000,00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17.512.0116.2872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COLETA SELETIVA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101.000,00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Ambiental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2.766.331,86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2.766.331,86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Preservação e Conservação Ambiental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2.000.331,86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2.000.331,86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18.541.0101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1.736.331,86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1.736.331,86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18.541.0101.2838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EMENDAS PARLAMENTARES MUNICIPAIS - Meio Ambiente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1.736.331,86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1.736.331,86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18.541.0110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VERDE NEVES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264.000,00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18.541.0110.2867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PAISAGISMO, ARBORIZAÇÃO, MANEJO E CONSERVAÇÃO AMBIENTAL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151.000,00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18.541.0110.2868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INCENTIVO A GERAÇÃO DE RENDA SUSTENTÁVEL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102.000,00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102.000,00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18.541.0110.2869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EDUCAÇÃO AMBIENTAL E SANITÁRIA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Controle Ambiental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18.542.0115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PROTEÇÃO E CUIDADOS ANIMAL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703.000,00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18.542.0115.2870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PROTEÇÃO, MANEJO E CUIDADOS ANIMAIS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168.000,00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168.000,00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18.542.0115.2871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CONTROLE POPULACIONAL DE CÃES E GATOS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18.542.0116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SANEAMENTO AMBIENTAL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18.542.0116.2873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RESÍDUOS SÓLIDOS - URPV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Recuperação de Áreas Degradadas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18.543.0110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VERDE NEVES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18.543.0110.2866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RECUPERAÇÃO, REABILITAÇÃO E REQUALIFICAÇÃO AMBIENTAL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13.002  FUNDO MUNICIPAL DE MEIO AMBIENTE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1.170.000,00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1.170.000,00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Ambiental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Controle Ambiental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18.542.0110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VERDE NEVES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18.542.0110.2764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FUNDO MUNICIPAL DE MEIO AMBIENTE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13.003  FUNDO MUNICIPAL DE SANEAMENTO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6.220.000,00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6.220.000,00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Saneamento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6.220.000,00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17.512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Saneamento Básico Urbano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6.220.000,00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17.512.0116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SANEAMENTO AMBIENTAL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6.220.000,00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17.512.0116.2786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FUNDO MUNICIPAL DE SANEAMENTO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6.220.000,00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   14.000  SECRETARIA MUN. SEGURANCA, TRANSITO  E TRANSPORTE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66.354.000,00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43.656.024,56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110.010.024,56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09:32:28. Protocolo: 0e750fcb-3f79-4a36-b695-e5dc1ded28b1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32" w:name="JR_PAGE_ANCHOR_0_17"/>
            <w:bookmarkStart w:id="33" w:name="JR_PAGE_ANCHOR_0_17"/>
            <w:bookmarkEnd w:id="3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7" name="Figura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Figura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17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DE TRABALHO DE GOVERNO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(ANEXO 6)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14.001  GAB. SECRETARIA SEGURANCA, TRANSITO E TRANSPORTE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7.867.500,00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14.370.000,00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22.237.500,00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Segurança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7.867.500,00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14.370.000,00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22.237.500,00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7.867.500,00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14.370.000,00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22.237.500,00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14.370.000,00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14.370.000,00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06.122.0101.2270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GAB. SEC. SEG. TRANSITO  TRANSPORTE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2.390.000,00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2.390.000,00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06.122.0101.2672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SEG. TRÂNSITO E TRANSPORTE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11.980.000,00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11.980.000,00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06.122.0111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PREVENÇÃO, PROMOÇÃO E SEGURANÇA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7.867.500,00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7.867.500,00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06.122.0111.1816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DA SEG. TRANSITO E TRANSPORTE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7.867.500,00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7.867.500,00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14.002  JUNTA ADMINISTRATIVA DE RECURSOS DE  INFRACOES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881.000,00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881.000,00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881.000,00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881.000,00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881.000,00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881.000,00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881.000,00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881.000,00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04.122.0101.2297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JUNTA ADM. RECURSOS INFRAÇÕES JARI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04.122.0101.2782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JUNTA ADM. RECURSOS INFRAÇÕES, TRANSP. JARIT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161.000,00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04.122.0101.2830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JUNTA ADM. DEFESA PRÉVIA JADEP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14.004  SUP. ADMINISTRATIVA SEGURANCA TRANSITO E TRANPORTE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15.936.500,00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2.890.024,56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18.826.524,56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04.122.0101.2283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SUP. ADM. SEG. TRÂNSITO E TRANSPORTE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Segurança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15.936.500,00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2.190.024,56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18.126.524,56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Informação e Inteligência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15.936.500,00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15.936.500,00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06.183.0111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PREVENÇÃO, PROMOÇÃO E SEGURANÇA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15.936.500,00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15.936.500,00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06.183.0111.1841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INFRAESTRUTURA - CIDADE INTELIGENTE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15.936.500,00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15.936.500,00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06.452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Serviços Urbanos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2.190.024,56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2.190.024,56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06.452.0111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PREVENÇÃO, PROMOÇÃO E SEGURANÇA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2.190.024,56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2.190.024,56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06.452.0111.2839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EMENDAS PARLAMENTARES MUNICIPAIS - Trânsito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2.190.024,56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2.190.024,56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14.005  COMANDO DA GUARDA CIVIL MUNICIPAL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5.165.000,00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5.165.000,00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Segurança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5.165.000,00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5.165.000,00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Policiamento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4.605.000,00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4.605.000,00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09:32:28. Protocolo: 0e750fcb-3f79-4a36-b695-e5dc1ded28b1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34" w:name="JR_PAGE_ANCHOR_0_18"/>
            <w:bookmarkStart w:id="35" w:name="JR_PAGE_ANCHOR_0_18"/>
            <w:bookmarkEnd w:id="3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8" name="Figura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Figura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18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DE TRABALHO DE GOVERNO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(ANEXO 6)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06.181.0101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4.605.000,00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4.605.000,00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06.181.0101.2273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GUARDA CIVIL MUNICIPAL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2.305.000,00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2.305.000,00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06.181.0101.2779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 CONV. PMMG - POL. CIVIL - BOMBEIROS - FICA VIVO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Defesa Civil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06.182.0101.2778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DEFESA CIVIL MUNICIPAL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14.006  SUP. FISCALIZACAO DE TRANSITO E TRANSPORTE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42.550.000,00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16.860.000,00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59.410.000,00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Segurança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14.130.000,00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14.130.000,00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14.130.000,00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14.130.000,00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14.130.000,00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14.130.000,00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06.122.0101.2274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SUP. FISCALIZAÇÃO DE TRANSITO E TRANSPORTE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13.480.000,00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13.480.000,00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06.122.0101.2783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GER. DE EDUCAÇÃO PARA O TRANSITO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Urbanismo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10.550.000,00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10.550.000,00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Serviços Urbanos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10.550.000,00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10.550.000,00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15.452.0109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INFRAESTRUTURA E MOBILIDADE URBANA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10.550.000,00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10.550.000,00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15.452.0109.1832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SINALIZAÇÃO, ENGENHARIA E RECUPERAÇÃO DAS VIAS URBANAS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10.550.000,00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10.550.000,00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Transporte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2.730.000,00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34.730.000,00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26.453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Transportes Coletivos Urbanos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2.730.000,00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2.730.000,00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26.453.0109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INFRAESTRUTURA E MOBILIDADE URBANA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2.730.000,00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2.730.000,00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26.453.0109.2814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FUNDO MUNICIPAL DE MOBILIDADE URBANA - FMMU/RN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730.000,00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730.000,00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26.453.0109.2815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TRANSF. TRANSPORTE COLETIVO MUNICIPAL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26.782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Transporte Rodoviário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26.782.0109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INFRAESTRUTURA E MOBILIDADE URBANA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26.782.0109.1863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AQUISIÇÃO VEÍCULOS TRANSPORTE COLETIVO - PROTRANSPORTE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32.000.000,00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14.008  CISP - CENTRO INTEG. DE SEGURANÇA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3.490.000,00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3.490.000,00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Segurança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3.490.000,00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3.490.000,00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Informação e Inteligência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3.490.000,00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3.490.000,00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06.183.0101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3.490.000,00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3.490.000,00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06.183.0101.2853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MONITORAMENTO E SEGURANÇA DO TRÂNSITO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3.490.000,00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3.490.000,00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   15.000  SECRETARIA MUNICIPAL DESENVOLVIMENTO ECONOMICO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404.000,00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832.018,76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1.236.018,76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09:32:28. Protocolo: 0e750fcb-3f79-4a36-b695-e5dc1ded28b1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36" w:name="JR_PAGE_ANCHOR_0_19"/>
            <w:bookmarkStart w:id="37" w:name="JR_PAGE_ANCHOR_0_19"/>
            <w:bookmarkEnd w:id="3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9" name="Figura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Figura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19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DE TRABALHO DE GOVERNO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(ANEXO 6)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15.001  SECRETARIA DESENVOLVIMENTO ECONOMICO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404.000,00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832.018,76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1.236.018,76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832.018,76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912.018,76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832.018,76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912.018,76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04.122.0118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DESENVOLVIMENTO ECONÔMICO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832.018,76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912.018,76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04.122.0118.1849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COZINHA EXPERIMENTAL MUNICIPAL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04.122.0118.2614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ECONOMIA SOLIDÁRIA E INCLUSÃO PRODUTIVA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04.122.0118.2863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SINE, PROCON E JUNTA MILITAR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589.518,76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589.518,76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04.122.0118.2864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DESENVOLVIMENTO ECONÔMICO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208.000,00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208.000,00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04.122.0118.2877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GAB. DESENVOLVIMENTO ECONOMICO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9.500,00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Ciência e Tecnologia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19.573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Difusão do Conhecimento Científico e Tecnológico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19.573.0118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DESENVOLVIMENTO ECONÔMICO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19.573.0118.1822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INOVAÇÃO E EMPREENDEDORISMO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   16.000  SECRETARIA MUNICIPAL DE ESPORTE E CULTURA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26.888.218,89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26.888.218,89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16.001  GAB. SECRETARIA DE ESPORTE E CULTURA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7.239.892,70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7.239.892,70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7.239.892,70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7.239.892,70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7.239.892,70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7.239.892,70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7.239.892,70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7.239.892,70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04.122.0101.2289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DE GABINETE SEC.  ESPORTE E CULTURA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04.122.0101.2673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ESPORTE E CULTURA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5.043.584,70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5.043.584,70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04.122.0101.2796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ESPORTE E CULTURA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2.161.308,00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2.161.308,00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16.002  SUP. DE ESPORTES E LAZER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11.946.253,19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11.946.253,19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Desporto e Lazer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11.946.253,19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11.946.253,19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6.639.500,00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6.639.500,00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27.122.0102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MANUTENCAO E REQUALIFICACAO DOS ESPAÇOS PÚBLICOS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6.639.500,00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6.639.500,00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27.122.0102.2631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REFORMA E AMPLIAÇÃO EQUIPAMENTOS PÚBLICOS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6.639.500,00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6.639.500,00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27.813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Lazer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5.306.753,19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5.306.753,19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27.813.0101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4.741.753,19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4.741.753,19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27.813.0101.2290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DA SUP. DE ESPORTES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156.000,00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27.813.0101.2840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GESTÃO DE EMENDAS PARLAMENTARES MUNICIPAIS - Esporte e Cultura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4.585.753,19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4.585.753,19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09:32:28. Protocolo: 0e750fcb-3f79-4a36-b695-e5dc1ded28b1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38" w:name="JR_PAGE_ANCHOR_0_20"/>
            <w:bookmarkStart w:id="39" w:name="JR_PAGE_ANCHOR_0_20"/>
            <w:bookmarkEnd w:id="3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20" name="Figura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Figura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20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DE TRABALHO DE GOVERNO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(ANEXO 6)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27.813.0107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PROMOÇÃO ESPORTIVA E DE LAZER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27.813.0107.2809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E FOMENTO AO ESPORTE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565.000,00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16.003  SUP. DE CULTURA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6.787.073,00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6.787.073,00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4.254.540,00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4.254.540,00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4.254.540,00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4.254.540,00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04.122.0114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PROMOÇÃO CULTURAL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4.254.540,00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4.254.540,00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04.122.0114.2774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EVENTOS MUNICIPAIS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4.254.540,00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4.254.540,00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Cultura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2.532.533,00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2.532.533,00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Difusão Cultural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2.532.533,00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2.532.533,00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13.392.0101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13.392.0101.2753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MANUT. DA SUPERINTENDÊNCIA DE CULTURA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13.392.0114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PROMOÇÃO CULTURAL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2.472.533,00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2.472.533,00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13.392.0114.2810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LEI ALDIR BLANC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2.206.533,00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2.206.533,00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13.392.0114.2829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E FOMENTO A CULTURA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266.000,00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16.004  FUNDO MUN. PATRIMÔNIO ARTISTICO HISTÓRICO CULTURAL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823.000,00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823.000,00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Cultura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13.391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Patrimônio Histórico, Artístico e Arqueológico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13.391.0114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PROMOÇÃO CULTURAL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13.391.0114.2225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FUNDO MUN. PATRIMÔNIO ARTÍSTICO – 31.266.041/0001-58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16.005  FUNDO MUNICIPAL DA CULTURA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Cultura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13.392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Difusão Cultural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13.392.0114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PROMOÇÃO CULTURAL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13.392.0114.2093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FUNDO MUNICIPAL DE CULTURA - 31.266 .194/0001-03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16.006  FUNDO MUNICIPAL DE ESPORTE E LAZER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68.000,00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68.000,00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Desporto e Lazer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27.813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Lazer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27.813.0107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PROMOÇÃO ESPORTIVA E DE LAZER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27.813.0107.2269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FUNDO MUNICIPAL DE ESPORTES - 30.736.392/0001-12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16.007  FUNDO MUNICIPAL DA JUVENTUDE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09:32:28. Protocolo: 0e750fcb-3f79-4a36-b695-e5dc1ded28b1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0" w:name="JR_PAGE_ANCHOR_0_21"/>
            <w:bookmarkStart w:id="41" w:name="JR_PAGE_ANCHOR_0_21"/>
            <w:bookmarkEnd w:id="4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21" name="Figura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Figura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DE TRABALHO DE GOVERNO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(ANEXO 6)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Desporto e Lazer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27.813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Lazer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27.813.0107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PROMOÇÃO ESPORTIVA E DE LAZER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27.813.0107.2773</w:t>
            </w:r>
          </w:p>
        </w:tc>
        <w:tc>
          <w:tcPr>
            <w:tcW w:w="672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FUNDO MUNICIPAL DA JUVENTUDE - 31.266.130/0001-02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18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5"/>
            <w:tcBorders>
              <w:top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geral: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221.215.809,02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1.239.700.506,55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112.400.000,48</w:t>
            </w:r>
          </w:p>
        </w:tc>
        <w:tc>
          <w:tcPr>
            <w:tcW w:w="1800" w:type="dxa"/>
            <w:gridSpan w:val="5"/>
            <w:vMerge w:val="restart"/>
            <w:tcBorders>
              <w:top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1.573.316.316,05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vMerge w:val="continue"/>
            <w:tcBorders>
              <w:top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vMerge w:val="continue"/>
            <w:tcBorders>
              <w:top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5"/>
            <w:vMerge w:val="continue"/>
            <w:tcBorders>
              <w:top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7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09:32:28. Protocolo: 0e750fcb-3f79-4a36-b695-e5dc1ded28b1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sectPr>
      <w:type w:val="nextPage"/>
      <w:pgSz w:orient="landscape" w:w="16838" w:h="11906"/>
      <w:pgMar w:left="400" w:right="400" w:gutter="0" w:header="0" w:top="400" w:footer="0" w:bottom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1.png"/><Relationship Id="rId12" Type="http://schemas.openxmlformats.org/officeDocument/2006/relationships/image" Target="media/image1.png"/><Relationship Id="rId13" Type="http://schemas.openxmlformats.org/officeDocument/2006/relationships/image" Target="media/image1.png"/><Relationship Id="rId14" Type="http://schemas.openxmlformats.org/officeDocument/2006/relationships/image" Target="media/image1.png"/><Relationship Id="rId15" Type="http://schemas.openxmlformats.org/officeDocument/2006/relationships/image" Target="media/image1.png"/><Relationship Id="rId16" Type="http://schemas.openxmlformats.org/officeDocument/2006/relationships/image" Target="media/image1.png"/><Relationship Id="rId17" Type="http://schemas.openxmlformats.org/officeDocument/2006/relationships/image" Target="media/image1.png"/><Relationship Id="rId18" Type="http://schemas.openxmlformats.org/officeDocument/2006/relationships/image" Target="media/image1.png"/><Relationship Id="rId19" Type="http://schemas.openxmlformats.org/officeDocument/2006/relationships/image" Target="media/image1.png"/><Relationship Id="rId20" Type="http://schemas.openxmlformats.org/officeDocument/2006/relationships/image" Target="media/image1.png"/><Relationship Id="rId21" Type="http://schemas.openxmlformats.org/officeDocument/2006/relationships/image" Target="media/image1.png"/><Relationship Id="rId22" Type="http://schemas.openxmlformats.org/officeDocument/2006/relationships/image" Target="media/image1.png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19</Pages>
  <Words>5573</Words>
  <Characters>45105</Characters>
  <CharactersWithSpaces>51690</CharactersWithSpaces>
  <Paragraphs>2864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